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Ленинградской области от 30.04.2009 N 36-оз</w:t>
              <w:br/>
              <w:t xml:space="preserve">(ред. от 21.06.2022)</w:t>
              <w:br/>
              <w:t xml:space="preserve">"О развитии малого и среднего предпринимательства на территории Ленинградской области"</w:t>
              <w:br/>
              <w:t xml:space="preserve">(принят ЗС ЛО 22.04.2009)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апреля 2009 года</w:t>
            </w:r>
          </w:p>
        </w:tc>
        <w:tc>
          <w:tcPr>
            <w:tcW w:w="5103" w:type="dxa"/>
            <w:tcBorders>
              <w:top w:val="nil"/>
              <w:left w:val="nil"/>
              <w:bottom w:val="nil"/>
              <w:right w:val="nil"/>
            </w:tcBorders>
          </w:tcPr>
          <w:p>
            <w:pPr>
              <w:pStyle w:val="0"/>
              <w:jc w:val="right"/>
            </w:pPr>
            <w:r>
              <w:rPr>
                <w:sz w:val="20"/>
              </w:rPr>
              <w:t xml:space="preserve">N 36-оз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ЛЕНИНГРАДСКАЯ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НА ТЕРРИТОРИИ ЛЕНИНГРАДСКОЙ ОБЛАСТИ</w:t>
      </w:r>
    </w:p>
    <w:p>
      <w:pPr>
        <w:pStyle w:val="0"/>
        <w:jc w:val="center"/>
      </w:pPr>
      <w:r>
        <w:rPr>
          <w:sz w:val="20"/>
        </w:rPr>
      </w:r>
    </w:p>
    <w:p>
      <w:pPr>
        <w:pStyle w:val="0"/>
        <w:jc w:val="center"/>
      </w:pPr>
      <w:r>
        <w:rPr>
          <w:sz w:val="20"/>
        </w:rPr>
        <w:t xml:space="preserve">(Принят Законодательным собранием Ленинградской области</w:t>
      </w:r>
    </w:p>
    <w:p>
      <w:pPr>
        <w:pStyle w:val="0"/>
        <w:jc w:val="center"/>
      </w:pPr>
      <w:r>
        <w:rPr>
          <w:sz w:val="20"/>
        </w:rPr>
        <w:t xml:space="preserve">22 апреля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Ленинградской области от 16.02.2015 </w:t>
            </w:r>
            <w:hyperlink w:history="0" r:id="rId7" w:tooltip="Областной закон Ленинградской области от 16.02.2015 N 7-оз (ред. от 12.04.2021) &quot;О внесении изменений в отдельные областные законы в связи с принятием федерального закона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принят ЗС ЛО 28.01.2015) {КонсультантПлюс}">
              <w:r>
                <w:rPr>
                  <w:sz w:val="20"/>
                  <w:color w:val="0000ff"/>
                </w:rPr>
                <w:t xml:space="preserve">N 7-оз</w:t>
              </w:r>
            </w:hyperlink>
            <w:r>
              <w:rPr>
                <w:sz w:val="20"/>
                <w:color w:val="392c69"/>
              </w:rPr>
              <w:t xml:space="preserve">,</w:t>
            </w:r>
          </w:p>
          <w:p>
            <w:pPr>
              <w:pStyle w:val="0"/>
              <w:jc w:val="center"/>
            </w:pPr>
            <w:r>
              <w:rPr>
                <w:sz w:val="20"/>
                <w:color w:val="392c69"/>
              </w:rPr>
              <w:t xml:space="preserve">от 26.07.2016 </w:t>
            </w:r>
            <w:hyperlink w:history="0" r:id="rId8"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color w:val="392c69"/>
              </w:rPr>
              <w:t xml:space="preserve">, от 20.05.2019 </w:t>
            </w:r>
            <w:hyperlink w:history="0" r:id="rId9" w:tooltip="Областной закон Ленинградской области от 20.05.2019 N 37-оз &quot;О внесении изменений в статьи 2 и 4 областного закона &quot;О развитии малого и среднего предпринимательства на территории Ленинградской области&quot; (принят ЗС ЛО 24.04.2019) {КонсультантПлюс}">
              <w:r>
                <w:rPr>
                  <w:sz w:val="20"/>
                  <w:color w:val="0000ff"/>
                </w:rPr>
                <w:t xml:space="preserve">N 37-оз</w:t>
              </w:r>
            </w:hyperlink>
            <w:r>
              <w:rPr>
                <w:sz w:val="20"/>
                <w:color w:val="392c69"/>
              </w:rPr>
              <w:t xml:space="preserve">, от 17.02.2020 </w:t>
            </w:r>
            <w:hyperlink w:history="0" r:id="rId10" w:tooltip="Областной закон Ленинградской области от 17.02.2020 N 11-оз &quot;О признании утратившими силу отдельных положений областных законов в сфере развития малого и среднего предпринимательства&quot; (принят ЗС ЛО 29.01.2020)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от 21.06.2022 </w:t>
            </w:r>
            <w:hyperlink w:history="0" r:id="rId11"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N 72-оз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Предмет регулирования настоящего областного закона</w:t>
      </w:r>
    </w:p>
    <w:p>
      <w:pPr>
        <w:pStyle w:val="0"/>
        <w:ind w:firstLine="540"/>
        <w:jc w:val="both"/>
      </w:pPr>
      <w:r>
        <w:rPr>
          <w:sz w:val="20"/>
        </w:rPr>
      </w:r>
    </w:p>
    <w:p>
      <w:pPr>
        <w:pStyle w:val="0"/>
        <w:ind w:firstLine="540"/>
        <w:jc w:val="both"/>
      </w:pPr>
      <w:r>
        <w:rPr>
          <w:sz w:val="20"/>
        </w:rPr>
        <w:t xml:space="preserve">Настоящий областной закон регулирует отношения, возникающие между юридическими лицами, физическими лицами, органами государственной власти Ленинградской области в области развития малого и среднего предпринимательства, определяет круг субъектов малого и среднего предпринимательства Ленинградской области - получателей поддержки из средств областного бюджета Ленинградской области, инфраструктуру поддержки субъектов малого и среднего предпринимательства Ленинградской области, виды и формы поддержки субъектов малого и среднего предпринимательства в Ленинградской области.</w:t>
      </w:r>
    </w:p>
    <w:p>
      <w:pPr>
        <w:pStyle w:val="0"/>
        <w:jc w:val="both"/>
      </w:pPr>
      <w:r>
        <w:rPr>
          <w:sz w:val="20"/>
        </w:rPr>
        <w:t xml:space="preserve">(в ред. Областного </w:t>
      </w:r>
      <w:hyperlink w:history="0" r:id="rId12"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ind w:firstLine="540"/>
        <w:jc w:val="both"/>
      </w:pPr>
      <w:r>
        <w:rPr>
          <w:sz w:val="20"/>
        </w:rPr>
      </w:r>
    </w:p>
    <w:p>
      <w:pPr>
        <w:pStyle w:val="2"/>
        <w:outlineLvl w:val="0"/>
        <w:ind w:firstLine="540"/>
        <w:jc w:val="both"/>
      </w:pPr>
      <w:r>
        <w:rPr>
          <w:sz w:val="20"/>
        </w:rPr>
        <w:t xml:space="preserve">Статья 2. Субъекты малого и среднего предпринимательства Ленинградской области</w:t>
      </w:r>
    </w:p>
    <w:p>
      <w:pPr>
        <w:pStyle w:val="0"/>
        <w:ind w:firstLine="540"/>
        <w:jc w:val="both"/>
      </w:pPr>
      <w:r>
        <w:rPr>
          <w:sz w:val="20"/>
        </w:rPr>
        <w:t xml:space="preserve">(в ред. Областного </w:t>
      </w:r>
      <w:hyperlink w:history="0" r:id="rId13" w:tooltip="Областной закон Ленинградской области от 20.05.2019 N 37-оз &quot;О внесении изменений в статьи 2 и 4 областного закона &quot;О развитии малого и среднего предпринимательства на территории Ленинградской области&quot; (принят ЗС ЛО 24.04.2019) {КонсультантПлюс}">
        <w:r>
          <w:rPr>
            <w:sz w:val="20"/>
            <w:color w:val="0000ff"/>
          </w:rPr>
          <w:t xml:space="preserve">закона</w:t>
        </w:r>
      </w:hyperlink>
      <w:r>
        <w:rPr>
          <w:sz w:val="20"/>
        </w:rPr>
        <w:t xml:space="preserve"> Ленинградской области от 20.05.2019 N 37-оз)</w:t>
      </w:r>
    </w:p>
    <w:p>
      <w:pPr>
        <w:pStyle w:val="0"/>
        <w:ind w:firstLine="540"/>
        <w:jc w:val="both"/>
      </w:pPr>
      <w:r>
        <w:rPr>
          <w:sz w:val="20"/>
        </w:rPr>
      </w:r>
    </w:p>
    <w:p>
      <w:pPr>
        <w:pStyle w:val="0"/>
        <w:ind w:firstLine="540"/>
        <w:jc w:val="both"/>
      </w:pPr>
      <w:r>
        <w:rPr>
          <w:sz w:val="20"/>
        </w:rPr>
        <w:t xml:space="preserve">К субъектам малого и среднего предпринимательства Ленинградской области относятся юридические лица и индивидуальные предприниматели, соответствующие условиям, установленным </w:t>
      </w:r>
      <w:hyperlink w:history="0" r:id="rId1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w:t>
      </w:r>
      <w:hyperlink w:history="0" r:id="rId1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 июля 2007 года N 209-ФЗ "О развитии малого и среднего предпринимательства в Российской Федерации", осуществляющие предпринимательскую деятельность на территории Ленинградской области, сведения о которых внесены в единый реестр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3. Инфраструктура поддержки субъектов малого и среднего предпринимательства Ленинградской области</w:t>
      </w:r>
    </w:p>
    <w:p>
      <w:pPr>
        <w:pStyle w:val="0"/>
        <w:ind w:firstLine="540"/>
        <w:jc w:val="both"/>
      </w:pPr>
      <w:r>
        <w:rPr>
          <w:sz w:val="20"/>
        </w:rPr>
        <w:t xml:space="preserve">(в ред. </w:t>
      </w:r>
      <w:hyperlink w:history="0" r:id="rId16"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ind w:firstLine="540"/>
        <w:jc w:val="both"/>
      </w:pPr>
      <w:r>
        <w:rPr>
          <w:sz w:val="20"/>
        </w:rPr>
      </w:r>
    </w:p>
    <w:p>
      <w:pPr>
        <w:pStyle w:val="0"/>
        <w:ind w:firstLine="540"/>
        <w:jc w:val="both"/>
      </w:pPr>
      <w:r>
        <w:rPr>
          <w:sz w:val="20"/>
        </w:rPr>
        <w:t xml:space="preserve">1. Инфраструктура поддержки субъектов малого и среднего предпринимательства Ленинградской области формируется в соответствии с Федеральным </w:t>
      </w:r>
      <w:hyperlink w:history="0" r:id="rId17"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и включает в себя систему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нужд Ленинградской области при реализации государственных программ (подпрограмм) Ленинградской области, обеспечивающих условия для создания субъектов малого и среднего предпринимательства Ленинградской области, и для оказания им поддержки.</w:t>
      </w:r>
    </w:p>
    <w:p>
      <w:pPr>
        <w:pStyle w:val="0"/>
        <w:spacing w:before="200" w:line-rule="auto"/>
        <w:ind w:firstLine="540"/>
        <w:jc w:val="both"/>
      </w:pPr>
      <w:r>
        <w:rPr>
          <w:sz w:val="20"/>
        </w:rPr>
        <w:t xml:space="preserve">2. Требования к организациям, образующим инфраструктуру поддержки субъектов малого и среднего предпринимательства Ленинградской области, устанавливаются Правительством Ленинградской области при реализации государственных программ (подпрограмм) Ленинградской области.</w:t>
      </w:r>
    </w:p>
    <w:p>
      <w:pPr>
        <w:pStyle w:val="0"/>
        <w:ind w:firstLine="540"/>
        <w:jc w:val="both"/>
      </w:pPr>
      <w:r>
        <w:rPr>
          <w:sz w:val="20"/>
        </w:rPr>
      </w:r>
    </w:p>
    <w:p>
      <w:pPr>
        <w:pStyle w:val="2"/>
        <w:outlineLvl w:val="0"/>
        <w:ind w:firstLine="540"/>
        <w:jc w:val="both"/>
      </w:pPr>
      <w:r>
        <w:rPr>
          <w:sz w:val="20"/>
        </w:rPr>
        <w:t xml:space="preserve">Статья 4. Полномочия органов государственной власти Ленинградской области по вопросам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Ленинградской области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разработка и реализация государственных программ (подпрограмм) Ленинградской области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Законов Ленинградской области от 16.02.2015 </w:t>
      </w:r>
      <w:hyperlink w:history="0" r:id="rId18" w:tooltip="Областной закон Ленинградской области от 16.02.2015 N 7-оз (ред. от 12.04.2021) &quot;О внесении изменений в отдельные областные законы в связи с принятием федерального закона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принят ЗС ЛО 28.01.2015) {КонсультантПлюс}">
        <w:r>
          <w:rPr>
            <w:sz w:val="20"/>
            <w:color w:val="0000ff"/>
          </w:rPr>
          <w:t xml:space="preserve">N 7-оз</w:t>
        </w:r>
      </w:hyperlink>
      <w:r>
        <w:rPr>
          <w:sz w:val="20"/>
        </w:rPr>
        <w:t xml:space="preserve">, от 26.07.2016 </w:t>
      </w:r>
      <w:hyperlink w:history="0" r:id="rId19"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Ленинградской области, и структурных подразделений указанных организаций;</w:t>
      </w:r>
    </w:p>
    <w:p>
      <w:pPr>
        <w:pStyle w:val="0"/>
        <w:jc w:val="both"/>
      </w:pPr>
      <w:r>
        <w:rPr>
          <w:sz w:val="20"/>
        </w:rPr>
        <w:t xml:space="preserve">(в ред. </w:t>
      </w:r>
      <w:hyperlink w:history="0" r:id="rId20"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Ленинградской области за счет средств областного бюджета Ленинградской области;</w:t>
      </w:r>
    </w:p>
    <w:p>
      <w:pPr>
        <w:pStyle w:val="0"/>
        <w:jc w:val="both"/>
      </w:pPr>
      <w:r>
        <w:rPr>
          <w:sz w:val="20"/>
        </w:rPr>
        <w:t xml:space="preserve">(п. 4 в ред. </w:t>
      </w:r>
      <w:hyperlink w:history="0" r:id="rId21"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 Ленинградской области;</w:t>
      </w:r>
    </w:p>
    <w:p>
      <w:pPr>
        <w:pStyle w:val="0"/>
        <w:jc w:val="both"/>
      </w:pPr>
      <w:r>
        <w:rPr>
          <w:sz w:val="20"/>
        </w:rPr>
        <w:t xml:space="preserve">(в ред. </w:t>
      </w:r>
      <w:hyperlink w:history="0" r:id="rId22"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областного бюджета Ленинградской области;</w:t>
      </w:r>
    </w:p>
    <w:p>
      <w:pPr>
        <w:pStyle w:val="0"/>
        <w:jc w:val="both"/>
      </w:pPr>
      <w:r>
        <w:rPr>
          <w:sz w:val="20"/>
        </w:rPr>
        <w:t xml:space="preserve">(в ред. </w:t>
      </w:r>
      <w:hyperlink w:history="0" r:id="rId23"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(п. 7 в ред. </w:t>
      </w:r>
      <w:hyperlink w:history="0" r:id="rId24"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Ленинградской области;</w:t>
      </w:r>
    </w:p>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Ленинградской области и обеспечение ее деятельности;</w:t>
      </w:r>
    </w:p>
    <w:p>
      <w:pPr>
        <w:pStyle w:val="0"/>
        <w:jc w:val="both"/>
      </w:pPr>
      <w:r>
        <w:rPr>
          <w:sz w:val="20"/>
        </w:rPr>
        <w:t xml:space="preserve">(в ред. </w:t>
      </w:r>
      <w:hyperlink w:history="0" r:id="rId25"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11) методическое обеспечение органов местного самоуправления Ленинградской области и содействие им в разработке и реализации мер по развитию малого и среднего предпринимательства в Ленинградской области на территориях муниципальных образований;</w:t>
      </w:r>
    </w:p>
    <w:p>
      <w:pPr>
        <w:pStyle w:val="0"/>
        <w:jc w:val="both"/>
      </w:pPr>
      <w:r>
        <w:rPr>
          <w:sz w:val="20"/>
        </w:rPr>
        <w:t xml:space="preserve">(п. 11 в ред. </w:t>
      </w:r>
      <w:hyperlink w:history="0" r:id="rId26"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w:t>
      </w:r>
      <w:hyperlink w:history="0" r:id="rId28"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Законом</w:t>
        </w:r>
      </w:hyperlink>
      <w:r>
        <w:rPr>
          <w:sz w:val="20"/>
        </w:rPr>
        <w:t xml:space="preserve"> Ленинградской области от 26.07.2016 N 65-оз; в ред. Областного </w:t>
      </w:r>
      <w:hyperlink w:history="0" r:id="rId29"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30"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w:t>
      </w:r>
      <w:hyperlink w:history="0" r:id="rId31"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Законом</w:t>
        </w:r>
      </w:hyperlink>
      <w:r>
        <w:rPr>
          <w:sz w:val="20"/>
        </w:rPr>
        <w:t xml:space="preserve"> Ленинградской области от 26.07.2016 N 65-оз)</w:t>
      </w:r>
    </w:p>
    <w:p>
      <w:pPr>
        <w:pStyle w:val="0"/>
        <w:spacing w:before="200" w:line-rule="auto"/>
        <w:ind w:firstLine="540"/>
        <w:jc w:val="both"/>
      </w:pPr>
      <w:r>
        <w:rPr>
          <w:sz w:val="20"/>
        </w:rPr>
        <w:t xml:space="preserve">14-1) установление категорий граждан дополнительно к категориям, указанным в </w:t>
      </w:r>
      <w:hyperlink w:history="0" r:id="rId3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пункте 1 части 1 статьи 24.1</w:t>
        </w:r>
      </w:hyperlink>
      <w:r>
        <w:rPr>
          <w:sz w:val="20"/>
        </w:rPr>
        <w:t xml:space="preserve"> Федерального закона от 24 июля 2007 года N 209-ФЗ "О развитии малого и среднего предпринимательства в Российской Федерации", и видов деятельности дополнительно к видам деятельности, указанным в </w:t>
      </w:r>
      <w:hyperlink w:history="0" r:id="rId3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пункте 4 части 1 статьи 24.1</w:t>
        </w:r>
      </w:hyperlink>
      <w:r>
        <w:rPr>
          <w:sz w:val="20"/>
        </w:rPr>
        <w:t xml:space="preserve"> указанного Федерального закона;</w:t>
      </w:r>
    </w:p>
    <w:p>
      <w:pPr>
        <w:pStyle w:val="0"/>
        <w:jc w:val="both"/>
      </w:pPr>
      <w:r>
        <w:rPr>
          <w:sz w:val="20"/>
        </w:rPr>
        <w:t xml:space="preserve">(п. 14-1 введен Областным </w:t>
      </w:r>
      <w:hyperlink w:history="0" r:id="rId34"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72-оз)</w:t>
      </w:r>
    </w:p>
    <w:p>
      <w:pPr>
        <w:pStyle w:val="0"/>
        <w:spacing w:before="200" w:line-rule="auto"/>
        <w:ind w:firstLine="540"/>
        <w:jc w:val="both"/>
      </w:pPr>
      <w:r>
        <w:rPr>
          <w:sz w:val="20"/>
        </w:rPr>
        <w:t xml:space="preserve">15) иные предусмотренные Федеральным </w:t>
      </w:r>
      <w:hyperlink w:history="0" r:id="rId3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полномочия.</w:t>
      </w:r>
    </w:p>
    <w:p>
      <w:pPr>
        <w:pStyle w:val="0"/>
        <w:jc w:val="both"/>
      </w:pPr>
      <w:r>
        <w:rPr>
          <w:sz w:val="20"/>
        </w:rPr>
        <w:t xml:space="preserve">(п. 15 введен Областным </w:t>
      </w:r>
      <w:hyperlink w:history="0" r:id="rId36" w:tooltip="Областной закон Ленинградской области от 20.05.2019 N 37-оз &quot;О внесении изменений в статьи 2 и 4 областного закона &quot;О развитии малого и среднего предпринимательства на территории Ленинградской области&quot; (принят ЗС ЛО 24.04.2019) {КонсультантПлюс}">
        <w:r>
          <w:rPr>
            <w:sz w:val="20"/>
            <w:color w:val="0000ff"/>
          </w:rPr>
          <w:t xml:space="preserve">законом</w:t>
        </w:r>
      </w:hyperlink>
      <w:r>
        <w:rPr>
          <w:sz w:val="20"/>
        </w:rPr>
        <w:t xml:space="preserve"> Ленинградской области от 20.05.2019 N 37-оз)</w:t>
      </w:r>
    </w:p>
    <w:p>
      <w:pPr>
        <w:pStyle w:val="0"/>
        <w:spacing w:before="200" w:line-rule="auto"/>
        <w:ind w:firstLine="540"/>
        <w:jc w:val="both"/>
      </w:pPr>
      <w:r>
        <w:rPr>
          <w:sz w:val="20"/>
        </w:rPr>
        <w:t xml:space="preserve">2. Органы государственной власти Ленинградской области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 Ленинградской области.</w:t>
      </w:r>
    </w:p>
    <w:p>
      <w:pPr>
        <w:pStyle w:val="0"/>
        <w:jc w:val="both"/>
      </w:pPr>
      <w:r>
        <w:rPr>
          <w:sz w:val="20"/>
        </w:rPr>
        <w:t xml:space="preserve">(в ред. Областных законов Ленинградской области от 26.07.2016 </w:t>
      </w:r>
      <w:hyperlink w:history="0" r:id="rId37"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 от 21.06.2022 </w:t>
      </w:r>
      <w:hyperlink w:history="0" r:id="rId38"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N 72-оз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Координационные или совещательные органы в области развития малого и среднего предпринимательства Ленинградской области</w:t>
      </w:r>
    </w:p>
    <w:p>
      <w:pPr>
        <w:pStyle w:val="0"/>
        <w:jc w:val="both"/>
      </w:pPr>
      <w:r>
        <w:rPr>
          <w:sz w:val="20"/>
        </w:rPr>
        <w:t xml:space="preserve">(в ред. Областных законов Ленинградской области от 26.07.2016 </w:t>
      </w:r>
      <w:hyperlink w:history="0" r:id="rId39"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 от 21.06.2022 </w:t>
      </w:r>
      <w:hyperlink w:history="0" r:id="rId40"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N 72-оз</w:t>
        </w:r>
      </w:hyperlink>
      <w:r>
        <w:rPr>
          <w:sz w:val="20"/>
        </w:rPr>
        <w:t xml:space="preserve">)</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Ленинградской области, к руководителям органов исполнительной власти Ленинградской области,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указанных органах координационные или совещательные органы в области развития малого и среднего предпринимательства руководители данных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указанных органов исполнительной власти в течение одного месяца в письменной форме уведомляют такие некоммерческие организации.</w:t>
      </w:r>
    </w:p>
    <w:p>
      <w:pPr>
        <w:pStyle w:val="0"/>
        <w:jc w:val="both"/>
      </w:pPr>
      <w:r>
        <w:rPr>
          <w:sz w:val="20"/>
        </w:rPr>
        <w:t xml:space="preserve">(в ред. Областного </w:t>
      </w:r>
      <w:hyperlink w:history="0" r:id="rId41"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органах исполнительной власти Ленинградской области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jc w:val="both"/>
      </w:pPr>
      <w:r>
        <w:rPr>
          <w:sz w:val="20"/>
        </w:rPr>
        <w:t xml:space="preserve">(в ред. Областного </w:t>
      </w:r>
      <w:hyperlink w:history="0" r:id="rId42"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2-1. Порядок создания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 определяется нормативным правовым актом Правительства Ленинградской области.</w:t>
      </w:r>
    </w:p>
    <w:p>
      <w:pPr>
        <w:pStyle w:val="0"/>
        <w:jc w:val="both"/>
      </w:pPr>
      <w:r>
        <w:rPr>
          <w:sz w:val="20"/>
        </w:rPr>
        <w:t xml:space="preserve">(часть 2-1 введена Областным </w:t>
      </w:r>
      <w:hyperlink w:history="0" r:id="rId43"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72-оз)</w:t>
      </w:r>
    </w:p>
    <w:p>
      <w:pPr>
        <w:pStyle w:val="0"/>
        <w:spacing w:before="200" w:line-rule="auto"/>
        <w:ind w:firstLine="540"/>
        <w:jc w:val="both"/>
      </w:pPr>
      <w:r>
        <w:rPr>
          <w:sz w:val="20"/>
        </w:rPr>
        <w:t xml:space="preserve">3. Координационные или совещательные органы Ленинградской области в области развития малого и среднего предпринимательства создаются в целях:</w:t>
      </w:r>
    </w:p>
    <w:p>
      <w:pPr>
        <w:pStyle w:val="0"/>
        <w:jc w:val="both"/>
      </w:pPr>
      <w:r>
        <w:rPr>
          <w:sz w:val="20"/>
        </w:rPr>
        <w:t xml:space="preserve">(в ред. Областного </w:t>
      </w:r>
      <w:hyperlink w:history="0" r:id="rId44"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1) привлечения субъектов малого и среднего предпринимательства Ленинградской области к выработке и реализации государственной политики Ленинградской области в области развития малого и среднего предпринимательства;</w:t>
      </w:r>
    </w:p>
    <w:p>
      <w:pPr>
        <w:pStyle w:val="0"/>
        <w:jc w:val="both"/>
      </w:pPr>
      <w:r>
        <w:rPr>
          <w:sz w:val="20"/>
        </w:rPr>
        <w:t xml:space="preserve">(в ред. Областных законов Ленинградской области от 26.07.2016 </w:t>
      </w:r>
      <w:hyperlink w:history="0" r:id="rId45"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 от 21.06.2022 </w:t>
      </w:r>
      <w:hyperlink w:history="0" r:id="rId46"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N 72-оз</w:t>
        </w:r>
      </w:hyperlink>
      <w:r>
        <w:rPr>
          <w:sz w:val="20"/>
        </w:rPr>
        <w:t xml:space="preserve">)</w:t>
      </w:r>
    </w:p>
    <w:p>
      <w:pPr>
        <w:pStyle w:val="0"/>
        <w:spacing w:before="200" w:line-rule="auto"/>
        <w:ind w:firstLine="540"/>
        <w:jc w:val="both"/>
      </w:pPr>
      <w:r>
        <w:rPr>
          <w:sz w:val="20"/>
        </w:rPr>
        <w:t xml:space="preserve">2) выдвижения и поддержки инициатив, имеющих региональное значение и направленных на реализацию государственной политики в Ленинградской области в области развития малого и среднего предпринимательства;</w:t>
      </w:r>
    </w:p>
    <w:p>
      <w:pPr>
        <w:pStyle w:val="0"/>
        <w:jc w:val="both"/>
      </w:pPr>
      <w:r>
        <w:rPr>
          <w:sz w:val="20"/>
        </w:rPr>
        <w:t xml:space="preserve">(в ред. Областного </w:t>
      </w:r>
      <w:hyperlink w:history="0" r:id="rId47"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Ленинградской области, регулирующих развитие малого и среднего предпринимательства в Ленинградской области;</w:t>
      </w:r>
    </w:p>
    <w:p>
      <w:pPr>
        <w:pStyle w:val="0"/>
        <w:jc w:val="both"/>
      </w:pPr>
      <w:r>
        <w:rPr>
          <w:sz w:val="20"/>
        </w:rPr>
        <w:t xml:space="preserve">(п. 3 в ред. </w:t>
      </w:r>
      <w:hyperlink w:history="0" r:id="rId48"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4) выработки рекомендаций органам исполнительной власти Ленинградской области и органам местного самоуправления Ленинградской области при определении приоритетов в области развития малого и среднего предпринимательства;</w:t>
      </w:r>
    </w:p>
    <w:p>
      <w:pPr>
        <w:pStyle w:val="0"/>
        <w:jc w:val="both"/>
      </w:pPr>
      <w:r>
        <w:rPr>
          <w:sz w:val="20"/>
        </w:rPr>
        <w:t xml:space="preserve">(п. 4 в ред. Областного </w:t>
      </w:r>
      <w:hyperlink w:history="0" r:id="rId49"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ind w:firstLine="540"/>
        <w:jc w:val="both"/>
      </w:pPr>
      <w:r>
        <w:rPr>
          <w:sz w:val="20"/>
        </w:rPr>
      </w:r>
    </w:p>
    <w:p>
      <w:pPr>
        <w:pStyle w:val="2"/>
        <w:outlineLvl w:val="0"/>
        <w:ind w:firstLine="540"/>
        <w:jc w:val="both"/>
      </w:pPr>
      <w:r>
        <w:rPr>
          <w:sz w:val="20"/>
        </w:rPr>
        <w:t xml:space="preserve">Статья 6. Формы, условия и порядок поддержки субъектов малого и среднего предпринимательства Ленинградской области</w:t>
      </w:r>
    </w:p>
    <w:p>
      <w:pPr>
        <w:pStyle w:val="0"/>
        <w:jc w:val="both"/>
      </w:pPr>
      <w:r>
        <w:rPr>
          <w:sz w:val="20"/>
        </w:rPr>
        <w:t xml:space="preserve">(в ред. </w:t>
      </w:r>
      <w:hyperlink w:history="0" r:id="rId50"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ind w:firstLine="540"/>
        <w:jc w:val="both"/>
      </w:pPr>
      <w:r>
        <w:rPr>
          <w:sz w:val="20"/>
        </w:rPr>
      </w:r>
    </w:p>
    <w:p>
      <w:pPr>
        <w:pStyle w:val="0"/>
        <w:ind w:firstLine="540"/>
        <w:jc w:val="both"/>
      </w:pPr>
      <w:r>
        <w:rPr>
          <w:sz w:val="20"/>
        </w:rPr>
        <w:t xml:space="preserve">1. Поддержка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может включать в себя все виды поддержки и формы, предусмотренные Федеральным </w:t>
      </w:r>
      <w:hyperlink w:history="0" r:id="rId5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(финансовую, имущественную, информационную, консультационную, в области подготовки, переподготовки и повышения квалификации работников, в области инноваций и промышленного производства, ремесленной деятельности, внешнеэкономической деятельности, сельскохозяйственной деятельности), а также другие виды и формы, предусматриваемые в рамках государственных программ (подпрограмм) Ленинградской области.</w:t>
      </w:r>
    </w:p>
    <w:p>
      <w:pPr>
        <w:pStyle w:val="0"/>
        <w:jc w:val="both"/>
      </w:pPr>
      <w:r>
        <w:rPr>
          <w:sz w:val="20"/>
        </w:rPr>
        <w:t xml:space="preserve">(в ред. Законов Ленинградской области от 16.02.2015 </w:t>
      </w:r>
      <w:hyperlink w:history="0" r:id="rId52" w:tooltip="Областной закон Ленинградской области от 16.02.2015 N 7-оз (ред. от 12.04.2021) &quot;О внесении изменений в отдельные областные законы в связи с принятием федерального закона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принят ЗС ЛО 28.01.2015) {КонсультантПлюс}">
        <w:r>
          <w:rPr>
            <w:sz w:val="20"/>
            <w:color w:val="0000ff"/>
          </w:rPr>
          <w:t xml:space="preserve">N 7-оз</w:t>
        </w:r>
      </w:hyperlink>
      <w:r>
        <w:rPr>
          <w:sz w:val="20"/>
        </w:rPr>
        <w:t xml:space="preserve">, от 26.07.2016 </w:t>
      </w:r>
      <w:hyperlink w:history="0" r:id="rId53"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устанавливаются нормативными правовыми актами Правительства Ленинградской области, принимаемыми в целях реализации государственных программ (подпрограмм) Ленинградской области.</w:t>
      </w:r>
    </w:p>
    <w:p>
      <w:pPr>
        <w:pStyle w:val="0"/>
        <w:spacing w:before="200" w:line-rule="auto"/>
        <w:ind w:firstLine="540"/>
        <w:jc w:val="both"/>
      </w:pPr>
      <w:r>
        <w:rPr>
          <w:sz w:val="20"/>
        </w:rPr>
        <w:t xml:space="preserve">При установлении условий и порядка оказания имущественной поддержки субъектам малого и среднего предпринимательства Ленинградской области нормативным правовым актом Правительства Ленинградской области должны быть предусмотрены случаи, в которых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54" w:tooltip="Федеральный закон от 26.07.2006 N 135-ФЗ (ред. от 11.06.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(абзац введен Областным </w:t>
      </w:r>
      <w:hyperlink w:history="0" r:id="rId55"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72-оз)</w:t>
      </w:r>
    </w:p>
    <w:p>
      <w:pPr>
        <w:pStyle w:val="0"/>
        <w:jc w:val="both"/>
      </w:pPr>
      <w:r>
        <w:rPr>
          <w:sz w:val="20"/>
        </w:rPr>
        <w:t xml:space="preserve">(часть 2 в ред. </w:t>
      </w:r>
      <w:hyperlink w:history="0" r:id="rId56"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3. В расходной части областного бюджета Ленинградской области ежегодно предусматриваются средства на реализацию государственных программ (подпрограмм) Ленинградской области.</w:t>
      </w:r>
    </w:p>
    <w:p>
      <w:pPr>
        <w:pStyle w:val="0"/>
        <w:jc w:val="both"/>
      </w:pPr>
      <w:r>
        <w:rPr>
          <w:sz w:val="20"/>
        </w:rPr>
        <w:t xml:space="preserve">(в ред. Законов Ленинградской области от 16.02.2015 </w:t>
      </w:r>
      <w:hyperlink w:history="0" r:id="rId57" w:tooltip="Областной закон Ленинградской области от 16.02.2015 N 7-оз (ред. от 12.04.2021) &quot;О внесении изменений в отдельные областные законы в связи с принятием федерального закона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принят ЗС ЛО 28.01.2015) {КонсультантПлюс}">
        <w:r>
          <w:rPr>
            <w:sz w:val="20"/>
            <w:color w:val="0000ff"/>
          </w:rPr>
          <w:t xml:space="preserve">N 7-оз</w:t>
        </w:r>
      </w:hyperlink>
      <w:r>
        <w:rPr>
          <w:sz w:val="20"/>
        </w:rPr>
        <w:t xml:space="preserve">, от 26.07.2016 </w:t>
      </w:r>
      <w:hyperlink w:history="0" r:id="rId58"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6-1.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Областным </w:t>
      </w:r>
      <w:hyperlink w:history="0" r:id="rId59"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72-оз)</w:t>
      </w:r>
    </w:p>
    <w:p>
      <w:pPr>
        <w:pStyle w:val="0"/>
        <w:ind w:firstLine="540"/>
        <w:jc w:val="both"/>
      </w:pPr>
      <w:r>
        <w:rPr>
          <w:sz w:val="20"/>
        </w:rPr>
      </w:r>
    </w:p>
    <w:p>
      <w:pPr>
        <w:pStyle w:val="0"/>
        <w:ind w:firstLine="540"/>
        <w:jc w:val="both"/>
      </w:pPr>
      <w:r>
        <w:rPr>
          <w:sz w:val="20"/>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обращаться за оказанием поддержки, предусмотренной нормативными правовыми актами Ленинградской области для субъектов малого и среднего предпринимательства Ленинградской области, и поддержки, предоставляемой организациями, образующими инфраструктуру поддержки субъектов малого и среднего предпринимательства Ленинградской области, с учетом норм, предусмотренных Федеральным </w:t>
      </w:r>
      <w:hyperlink w:history="0" r:id="rId60"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7. Финансовая поддержка субъектов малого и среднего предпринимательства Ленинградской области</w:t>
      </w:r>
    </w:p>
    <w:p>
      <w:pPr>
        <w:pStyle w:val="0"/>
        <w:jc w:val="both"/>
      </w:pPr>
      <w:r>
        <w:rPr>
          <w:sz w:val="20"/>
        </w:rPr>
        <w:t xml:space="preserve">(в ред. </w:t>
      </w:r>
      <w:hyperlink w:history="0" r:id="rId61"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ind w:firstLine="540"/>
        <w:jc w:val="both"/>
      </w:pPr>
      <w:r>
        <w:rPr>
          <w:sz w:val="20"/>
        </w:rPr>
      </w:r>
    </w:p>
    <w:p>
      <w:pPr>
        <w:pStyle w:val="0"/>
        <w:ind w:firstLine="540"/>
        <w:jc w:val="both"/>
      </w:pPr>
      <w:r>
        <w:rPr>
          <w:sz w:val="20"/>
        </w:rPr>
        <w:t xml:space="preserve">Оказание финансовой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может осуществляться в соответствии с законодательством Российской Федерации за счет средств областного бюджета Ленинградской области путем предоставления субсидий, бюджетных инвестиций, государственных гарантий по обязательствам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предоставляются льготы по налогам.</w:t>
      </w:r>
    </w:p>
    <w:p>
      <w:pPr>
        <w:pStyle w:val="0"/>
        <w:jc w:val="both"/>
      </w:pPr>
      <w:r>
        <w:rPr>
          <w:sz w:val="20"/>
        </w:rPr>
        <w:t xml:space="preserve">(в ред. Областных законов Ленинградской области от 26.07.2016 </w:t>
      </w:r>
      <w:hyperlink w:history="0" r:id="rId62"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N 65-оз</w:t>
        </w:r>
      </w:hyperlink>
      <w:r>
        <w:rPr>
          <w:sz w:val="20"/>
        </w:rPr>
        <w:t xml:space="preserve">, от 21.06.2022 </w:t>
      </w:r>
      <w:hyperlink w:history="0" r:id="rId63"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N 72-оз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7-1. Имущественная поддержка субъектов малого и среднего предпринимательства Ленинградской области</w:t>
      </w:r>
    </w:p>
    <w:p>
      <w:pPr>
        <w:pStyle w:val="0"/>
        <w:ind w:firstLine="540"/>
        <w:jc w:val="both"/>
      </w:pPr>
      <w:r>
        <w:rPr>
          <w:sz w:val="20"/>
        </w:rPr>
        <w:t xml:space="preserve">(введена Областным </w:t>
      </w:r>
      <w:hyperlink w:history="0" r:id="rId64"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72-оз)</w:t>
      </w:r>
    </w:p>
    <w:p>
      <w:pPr>
        <w:pStyle w:val="0"/>
        <w:ind w:firstLine="540"/>
        <w:jc w:val="both"/>
      </w:pPr>
      <w:r>
        <w:rPr>
          <w:sz w:val="20"/>
        </w:rPr>
      </w:r>
    </w:p>
    <w:p>
      <w:pPr>
        <w:pStyle w:val="0"/>
        <w:ind w:firstLine="540"/>
        <w:jc w:val="both"/>
      </w:pPr>
      <w:r>
        <w:rPr>
          <w:sz w:val="20"/>
        </w:rPr>
        <w:t xml:space="preserve">Оказание имущественной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осуществляется в виде передачи во владение и(или) в пользование государственного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Ленинградской области.</w:t>
      </w:r>
    </w:p>
    <w:p>
      <w:pPr>
        <w:pStyle w:val="0"/>
        <w:ind w:firstLine="540"/>
        <w:jc w:val="both"/>
      </w:pPr>
      <w:r>
        <w:rPr>
          <w:sz w:val="20"/>
        </w:rPr>
      </w:r>
    </w:p>
    <w:p>
      <w:pPr>
        <w:pStyle w:val="2"/>
        <w:outlineLvl w:val="0"/>
        <w:ind w:firstLine="540"/>
        <w:jc w:val="both"/>
      </w:pPr>
      <w:r>
        <w:rPr>
          <w:sz w:val="20"/>
        </w:rPr>
        <w:t xml:space="preserve">Статья 8. Информационная поддержка субъектов малого и среднего предпринимательства Ленинградской области</w:t>
      </w:r>
    </w:p>
    <w:p>
      <w:pPr>
        <w:pStyle w:val="0"/>
        <w:jc w:val="both"/>
      </w:pPr>
      <w:r>
        <w:rPr>
          <w:sz w:val="20"/>
        </w:rPr>
        <w:t xml:space="preserve">(в ред. </w:t>
      </w:r>
      <w:hyperlink w:history="0" r:id="rId65"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осуществляется органами государственной власти Ленинградской области в виде создания региональных информационных систем, официальных сайтов информационной поддержки субъектов малого и среднего предпринимательства Ленинградской области в информационно-телекоммуникационной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Ленинградской области.</w:t>
      </w:r>
    </w:p>
    <w:p>
      <w:pPr>
        <w:pStyle w:val="0"/>
        <w:jc w:val="both"/>
      </w:pPr>
      <w:r>
        <w:rPr>
          <w:sz w:val="20"/>
        </w:rPr>
        <w:t xml:space="preserve">(часть 1 в ред. </w:t>
      </w:r>
      <w:hyperlink w:history="0" r:id="rId66"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bookmarkStart w:id="122" w:name="P122"/>
    <w:bookmarkEnd w:id="122"/>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Ленинградской области в информационно-телекоммуникационной сети "Интернет" и информационно-телекоммуникационные сети Ленинградской области создаются в целях обеспечения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информацией:</w:t>
      </w:r>
    </w:p>
    <w:p>
      <w:pPr>
        <w:pStyle w:val="0"/>
        <w:jc w:val="both"/>
      </w:pPr>
      <w:r>
        <w:rPr>
          <w:sz w:val="20"/>
        </w:rPr>
        <w:t xml:space="preserve">(в ред. </w:t>
      </w:r>
      <w:hyperlink w:history="0" r:id="rId67"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1) о реализации государственных программ (подпрограмм) Ленинградской области и муниципальных программ (подпрограмм);</w:t>
      </w:r>
    </w:p>
    <w:p>
      <w:pPr>
        <w:pStyle w:val="0"/>
        <w:jc w:val="both"/>
      </w:pPr>
      <w:r>
        <w:rPr>
          <w:sz w:val="20"/>
        </w:rPr>
        <w:t xml:space="preserve">(п. 1 в ред. </w:t>
      </w:r>
      <w:hyperlink w:history="0" r:id="rId68"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2) о количестве субъектов малого и среднего предпринимательства Ленинградской области и об их классификации по видам экономической деятельности;</w:t>
      </w:r>
    </w:p>
    <w:p>
      <w:pPr>
        <w:pStyle w:val="0"/>
        <w:jc w:val="both"/>
      </w:pPr>
      <w:r>
        <w:rPr>
          <w:sz w:val="20"/>
        </w:rPr>
        <w:t xml:space="preserve">(в ред. </w:t>
      </w:r>
      <w:hyperlink w:history="0" r:id="rId69"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Ленинградской области в соответствии с их классификацией по видам экономической деятельности;</w:t>
      </w:r>
    </w:p>
    <w:p>
      <w:pPr>
        <w:pStyle w:val="0"/>
        <w:jc w:val="both"/>
      </w:pPr>
      <w:r>
        <w:rPr>
          <w:sz w:val="20"/>
        </w:rPr>
        <w:t xml:space="preserve">(в ред. </w:t>
      </w:r>
      <w:hyperlink w:history="0" r:id="rId70"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Ленинградской области, в соответствии с их классификацией по видам экономической деятельности;</w:t>
      </w:r>
    </w:p>
    <w:p>
      <w:pPr>
        <w:pStyle w:val="0"/>
        <w:jc w:val="both"/>
      </w:pPr>
      <w:r>
        <w:rPr>
          <w:sz w:val="20"/>
        </w:rPr>
        <w:t xml:space="preserve">(в ред. </w:t>
      </w:r>
      <w:hyperlink w:history="0" r:id="rId71"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 Ленинградской области;</w:t>
      </w:r>
    </w:p>
    <w:p>
      <w:pPr>
        <w:pStyle w:val="0"/>
        <w:jc w:val="both"/>
      </w:pPr>
      <w:r>
        <w:rPr>
          <w:sz w:val="20"/>
        </w:rPr>
        <w:t xml:space="preserve">(в ред. </w:t>
      </w:r>
      <w:hyperlink w:history="0" r:id="rId72"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Ленинградской области, условиях и о порядке оказания такими организациями поддержки субъектам малого и среднего предпринимательства Ленинградской области;</w:t>
      </w:r>
    </w:p>
    <w:p>
      <w:pPr>
        <w:pStyle w:val="0"/>
        <w:jc w:val="both"/>
      </w:pPr>
      <w:r>
        <w:rPr>
          <w:sz w:val="20"/>
        </w:rPr>
        <w:t xml:space="preserve">(п. 6 в ред. Областного </w:t>
      </w:r>
      <w:hyperlink w:history="0" r:id="rId73"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закона</w:t>
        </w:r>
      </w:hyperlink>
      <w:r>
        <w:rPr>
          <w:sz w:val="20"/>
        </w:rPr>
        <w:t xml:space="preserve"> Ленинградской области от 21.06.2022 N 72-оз)</w:t>
      </w:r>
    </w:p>
    <w:p>
      <w:pPr>
        <w:pStyle w:val="0"/>
        <w:spacing w:before="200" w:line-rule="auto"/>
        <w:ind w:firstLine="540"/>
        <w:jc w:val="both"/>
      </w:pPr>
      <w:r>
        <w:rPr>
          <w:sz w:val="20"/>
        </w:rPr>
        <w:t xml:space="preserve">6-1) об объявленных конкурсах на оказание финансовой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w:t>
      </w:r>
    </w:p>
    <w:p>
      <w:pPr>
        <w:pStyle w:val="0"/>
        <w:jc w:val="both"/>
      </w:pPr>
      <w:r>
        <w:rPr>
          <w:sz w:val="20"/>
        </w:rPr>
        <w:t xml:space="preserve">(п. 6-1 введен </w:t>
      </w:r>
      <w:hyperlink w:history="0" r:id="rId74"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Законом</w:t>
        </w:r>
      </w:hyperlink>
      <w:r>
        <w:rPr>
          <w:sz w:val="20"/>
        </w:rPr>
        <w:t xml:space="preserve"> Ленинградской области от 26.07.2016 N 65-оз)</w:t>
      </w:r>
    </w:p>
    <w:p>
      <w:pPr>
        <w:pStyle w:val="0"/>
        <w:spacing w:before="200" w:line-rule="auto"/>
        <w:ind w:firstLine="540"/>
        <w:jc w:val="both"/>
      </w:pPr>
      <w:r>
        <w:rPr>
          <w:sz w:val="20"/>
        </w:rPr>
        <w:t xml:space="preserve">6-2) о государственном и муниципальном имуществе, включенном в перечни, указанные в </w:t>
      </w:r>
      <w:hyperlink w:history="0" r:id="rId7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части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 6-2 введен Областным </w:t>
      </w:r>
      <w:hyperlink w:history="0" r:id="rId76" w:tooltip="Областной закон Ленинградской области от 21.06.2022 N 72-оз &quot;О внесении изменений в статью 3-1 областного закона &quot;О налоге на имущество организаций&quot; и областной закон &quot;О развитии малого и среднего предпринимательства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72-оз)</w:t>
      </w:r>
    </w:p>
    <w:p>
      <w:pPr>
        <w:pStyle w:val="0"/>
        <w:spacing w:before="200" w:line-rule="auto"/>
        <w:ind w:firstLine="540"/>
        <w:jc w:val="both"/>
      </w:pPr>
      <w:r>
        <w:rPr>
          <w:sz w:val="20"/>
        </w:rPr>
        <w:t xml:space="preserve">7) иной необходимой для развития субъектов малого и среднего предпринимательства Ленинградской области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w:t>
      </w:r>
    </w:p>
    <w:p>
      <w:pPr>
        <w:pStyle w:val="0"/>
        <w:jc w:val="both"/>
      </w:pPr>
      <w:r>
        <w:rPr>
          <w:sz w:val="20"/>
        </w:rPr>
        <w:t xml:space="preserve">(п. 7 в ред. </w:t>
      </w:r>
      <w:hyperlink w:history="0" r:id="rId77"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spacing w:before="200" w:line-rule="auto"/>
        <w:ind w:firstLine="540"/>
        <w:jc w:val="both"/>
      </w:pPr>
      <w:r>
        <w:rPr>
          <w:sz w:val="20"/>
        </w:rPr>
        <w:t xml:space="preserve">3. Утратил силу с 20 декабря 2020 года. - Областной </w:t>
      </w:r>
      <w:hyperlink w:history="0" r:id="rId78" w:tooltip="Областной закон Ленинградской области от 17.02.2020 N 11-оз &quot;О признании утратившими силу отдельных положений областных законов в сфере развития малого и среднего предпринимательства&quot; (принят ЗС ЛО 29.01.2020) {КонсультантПлюс}">
        <w:r>
          <w:rPr>
            <w:sz w:val="20"/>
            <w:color w:val="0000ff"/>
          </w:rPr>
          <w:t xml:space="preserve">закон</w:t>
        </w:r>
      </w:hyperlink>
      <w:r>
        <w:rPr>
          <w:sz w:val="20"/>
        </w:rPr>
        <w:t xml:space="preserve"> Ленинградской области от 17.02.2020 N 11-оз.</w:t>
      </w:r>
    </w:p>
    <w:p>
      <w:pPr>
        <w:pStyle w:val="0"/>
        <w:spacing w:before="200" w:line-rule="auto"/>
        <w:ind w:firstLine="540"/>
        <w:jc w:val="both"/>
      </w:pPr>
      <w:r>
        <w:rPr>
          <w:sz w:val="20"/>
        </w:rPr>
        <w:t xml:space="preserve">4. Информация, указанная в </w:t>
      </w:r>
      <w:hyperlink w:history="0" w:anchor="P122" w:tooltip="2. Информационные системы, официальные сайты информационной поддержки субъектов малого и среднего предпринимательства Ленинградской области в информационно-телекоммуникационной сети &quot;Интернет&quot; и информационно-телекоммуникационные сети Ленинградской области создаются в целях обеспечения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информацией:">
        <w:r>
          <w:rPr>
            <w:sz w:val="20"/>
            <w:color w:val="0000ff"/>
          </w:rPr>
          <w:t xml:space="preserve">части 2</w:t>
        </w:r>
      </w:hyperlink>
      <w:r>
        <w:rPr>
          <w:sz w:val="20"/>
        </w:rPr>
        <w:t xml:space="preserve"> настоящей статьи, является общедоступной и размещается в информационно-телекоммуникационной сети "Интернет" на официальных сайтах органов исполнительной власти Ленинградской области, наделенных отдельными полномочиями в области развития субъектов малого и среднего предпринимательства в пределах их компетенции, и(или) на созданных указанными органами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t xml:space="preserve">(часть 4 в ред. </w:t>
      </w:r>
      <w:hyperlink w:history="0" r:id="rId79"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ind w:firstLine="540"/>
        <w:jc w:val="both"/>
      </w:pPr>
      <w:r>
        <w:rPr>
          <w:sz w:val="20"/>
        </w:rPr>
      </w:r>
    </w:p>
    <w:p>
      <w:pPr>
        <w:pStyle w:val="2"/>
        <w:outlineLvl w:val="0"/>
        <w:ind w:firstLine="540"/>
        <w:jc w:val="both"/>
      </w:pPr>
      <w:r>
        <w:rPr>
          <w:sz w:val="20"/>
        </w:rPr>
        <w:t xml:space="preserve">Статья 9. Поддержка субъектов малого и среднего предпринимательства Ленинградской области в области ремесленной деятельности</w:t>
      </w:r>
    </w:p>
    <w:p>
      <w:pPr>
        <w:pStyle w:val="0"/>
        <w:ind w:firstLine="540"/>
        <w:jc w:val="both"/>
      </w:pPr>
      <w:r>
        <w:rPr>
          <w:sz w:val="20"/>
        </w:rPr>
        <w:t xml:space="preserve">(в ред. </w:t>
      </w:r>
      <w:hyperlink w:history="0" r:id="rId80" w:tooltip="Областной закон Ленинградской области от 26.07.2016 N 65-оз (ред. от 17.02.2020) &quot;О внесении изменений в областной закон &quot;О развитии малого и среднего предпринимательства на территории Ленинградской области&quot; (принят ЗС ЛО 13.07.2016) {КонсультантПлюс}">
        <w:r>
          <w:rPr>
            <w:sz w:val="20"/>
            <w:color w:val="0000ff"/>
          </w:rPr>
          <w:t xml:space="preserve">Закона</w:t>
        </w:r>
      </w:hyperlink>
      <w:r>
        <w:rPr>
          <w:sz w:val="20"/>
        </w:rPr>
        <w:t xml:space="preserve"> Ленинградской области от 26.07.2016 N 65-оз)</w:t>
      </w:r>
    </w:p>
    <w:p>
      <w:pPr>
        <w:pStyle w:val="0"/>
        <w:ind w:firstLine="540"/>
        <w:jc w:val="both"/>
      </w:pPr>
      <w:r>
        <w:rPr>
          <w:sz w:val="20"/>
        </w:rPr>
      </w:r>
    </w:p>
    <w:p>
      <w:pPr>
        <w:pStyle w:val="0"/>
        <w:ind w:firstLine="540"/>
        <w:jc w:val="both"/>
      </w:pPr>
      <w:r>
        <w:rPr>
          <w:sz w:val="20"/>
        </w:rPr>
        <w:t xml:space="preserve">1. Перечни видов ремесленной деятельности, при осуществлении которых субъектам малого и среднего предпринимательства Ленинградской области предоставляется государственная поддержка, разрабатываются и утверждаются Правительством Ленинградской области.</w:t>
      </w:r>
    </w:p>
    <w:p>
      <w:pPr>
        <w:pStyle w:val="0"/>
        <w:spacing w:before="200" w:line-rule="auto"/>
        <w:ind w:firstLine="540"/>
        <w:jc w:val="both"/>
      </w:pPr>
      <w:r>
        <w:rPr>
          <w:sz w:val="20"/>
        </w:rPr>
        <w:t xml:space="preserve">2. Поддержка субъектов малого и среднего предпринимательства Ленинградской области, осуществляющих ремесленную деятельность, оказывается в видах, предусмотренных Федеральным </w:t>
      </w:r>
      <w:hyperlink w:history="0" r:id="rId8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10. Вступление в силу настоящего областного закона</w:t>
      </w:r>
    </w:p>
    <w:p>
      <w:pPr>
        <w:pStyle w:val="0"/>
        <w:ind w:firstLine="540"/>
        <w:jc w:val="both"/>
      </w:pPr>
      <w:r>
        <w:rPr>
          <w:sz w:val="20"/>
        </w:rPr>
      </w:r>
    </w:p>
    <w:p>
      <w:pPr>
        <w:pStyle w:val="0"/>
        <w:ind w:firstLine="540"/>
        <w:jc w:val="both"/>
      </w:pPr>
      <w:r>
        <w:rPr>
          <w:sz w:val="20"/>
        </w:rPr>
        <w:t xml:space="preserve">Настоящий областной закон вступает в силу по истечении десяти дней со дня его официального опубликования.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В.Сердюков</w:t>
      </w:r>
    </w:p>
    <w:p>
      <w:pPr>
        <w:pStyle w:val="0"/>
      </w:pPr>
      <w:r>
        <w:rPr>
          <w:sz w:val="20"/>
        </w:rPr>
        <w:t xml:space="preserve">Санкт-Петербург</w:t>
      </w:r>
    </w:p>
    <w:p>
      <w:pPr>
        <w:pStyle w:val="0"/>
        <w:spacing w:before="200" w:line-rule="auto"/>
      </w:pPr>
      <w:r>
        <w:rPr>
          <w:sz w:val="20"/>
        </w:rPr>
        <w:t xml:space="preserve">30 апреля 2009 года</w:t>
      </w:r>
    </w:p>
    <w:p>
      <w:pPr>
        <w:pStyle w:val="0"/>
        <w:spacing w:before="200" w:line-rule="auto"/>
      </w:pPr>
      <w:r>
        <w:rPr>
          <w:sz w:val="20"/>
        </w:rPr>
        <w:t xml:space="preserve">N 36-оз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Ленинградской области от 30.04.2009 N 36-оз</w:t>
            <w:br/>
            <w:t>(ред. от 21.06.2022)</w:t>
            <w:br/>
            <w:t>"О развитии малого и среднего предприни...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730F15CB0666CC2E062A0D4ACEB848013663A934D51283B1B7EAEDFC27D6020F9602C845C1ADE8DA614F6FE9920BC4DCFD2C5B012646573Y2S9X" TargetMode = "External"/>
	<Relationship Id="rId8" Type="http://schemas.openxmlformats.org/officeDocument/2006/relationships/hyperlink" Target="consultantplus://offline/ref=A730F15CB0666CC2E062A0D4ACEB848013613997485C283B1B7EAEDFC27D6020F9602C845C1ADE8DA614F6FE9920BC4DCFD2C5B012646573Y2S9X" TargetMode = "External"/>
	<Relationship Id="rId9" Type="http://schemas.openxmlformats.org/officeDocument/2006/relationships/hyperlink" Target="consultantplus://offline/ref=A730F15CB0666CC2E062A0D4ACEB848013633892425D283B1B7EAEDFC27D6020F9602C845C1ADE8DA614F6FE9920BC4DCFD2C5B012646573Y2S9X" TargetMode = "External"/>
	<Relationship Id="rId10" Type="http://schemas.openxmlformats.org/officeDocument/2006/relationships/hyperlink" Target="consultantplus://offline/ref=A730F15CB0666CC2E062A0D4ACEB84801360389E4957283B1B7EAEDFC27D6020F9602C845C1ADE8DA714F6FE9920BC4DCFD2C5B012646573Y2S9X" TargetMode = "External"/>
	<Relationship Id="rId11" Type="http://schemas.openxmlformats.org/officeDocument/2006/relationships/hyperlink" Target="consultantplus://offline/ref=A730F15CB0666CC2E062A0D4ACEB8480136732964E55283B1B7EAEDFC27D6020F9602C845C1ADE8CAD14F6FE9920BC4DCFD2C5B012646573Y2S9X" TargetMode = "External"/>
	<Relationship Id="rId12" Type="http://schemas.openxmlformats.org/officeDocument/2006/relationships/hyperlink" Target="consultantplus://offline/ref=A730F15CB0666CC2E062A0D4ACEB8480136732964E55283B1B7EAEDFC27D6020F9602C845C1ADE8CAA14F6FE9920BC4DCFD2C5B012646573Y2S9X" TargetMode = "External"/>
	<Relationship Id="rId13" Type="http://schemas.openxmlformats.org/officeDocument/2006/relationships/hyperlink" Target="consultantplus://offline/ref=A730F15CB0666CC2E062A0D4ACEB848013633892425D283B1B7EAEDFC27D6020F9602C845C1ADE8DA714F6FE9920BC4DCFD2C5B012646573Y2S9X" TargetMode = "External"/>
	<Relationship Id="rId14" Type="http://schemas.openxmlformats.org/officeDocument/2006/relationships/hyperlink" Target="consultantplus://offline/ref=A730F15CB0666CC2E062BFC5B9EB848015603A924353283B1B7EAEDFC27D6020F9602C845C1ADE8CA714F6FE9920BC4DCFD2C5B012646573Y2S9X" TargetMode = "External"/>
	<Relationship Id="rId15" Type="http://schemas.openxmlformats.org/officeDocument/2006/relationships/hyperlink" Target="consultantplus://offline/ref=A730F15CB0666CC2E062BFC5B9EB848015603A924353283B1B7EAEDFC27D6020F9602C845C1ADE8CAE14F6FE9920BC4DCFD2C5B012646573Y2S9X" TargetMode = "External"/>
	<Relationship Id="rId16" Type="http://schemas.openxmlformats.org/officeDocument/2006/relationships/hyperlink" Target="consultantplus://offline/ref=A730F15CB0666CC2E062A0D4ACEB848013613997485C283B1B7EAEDFC27D6020F9602C845C1ADE8DA714F6FE9920BC4DCFD2C5B012646573Y2S9X" TargetMode = "External"/>
	<Relationship Id="rId17" Type="http://schemas.openxmlformats.org/officeDocument/2006/relationships/hyperlink" Target="consultantplus://offline/ref=A730F15CB0666CC2E062BFC5B9EB848015603A924353283B1B7EAEDFC27D6020EB6074885C12C08DA701A0AFDFY7S7X" TargetMode = "External"/>
	<Relationship Id="rId18" Type="http://schemas.openxmlformats.org/officeDocument/2006/relationships/hyperlink" Target="consultantplus://offline/ref=A730F15CB0666CC2E062A0D4ACEB848013663A934D51283B1B7EAEDFC27D6020F9602C845C1ADE8CAE14F6FE9920BC4DCFD2C5B012646573Y2S9X" TargetMode = "External"/>
	<Relationship Id="rId19" Type="http://schemas.openxmlformats.org/officeDocument/2006/relationships/hyperlink" Target="consultantplus://offline/ref=A730F15CB0666CC2E062A0D4ACEB848013613997485C283B1B7EAEDFC27D6020F9602C845C1ADE8CAB14F6FE9920BC4DCFD2C5B012646573Y2S9X" TargetMode = "External"/>
	<Relationship Id="rId20" Type="http://schemas.openxmlformats.org/officeDocument/2006/relationships/hyperlink" Target="consultantplus://offline/ref=A730F15CB0666CC2E062A0D4ACEB848013613997485C283B1B7EAEDFC27D6020F9602C845C1ADE8CA814F6FE9920BC4DCFD2C5B012646573Y2S9X" TargetMode = "External"/>
	<Relationship Id="rId21" Type="http://schemas.openxmlformats.org/officeDocument/2006/relationships/hyperlink" Target="consultantplus://offline/ref=A730F15CB0666CC2E062A0D4ACEB848013613997485C283B1B7EAEDFC27D6020F9602C845C1ADE8CA914F6FE9920BC4DCFD2C5B012646573Y2S9X" TargetMode = "External"/>
	<Relationship Id="rId22" Type="http://schemas.openxmlformats.org/officeDocument/2006/relationships/hyperlink" Target="consultantplus://offline/ref=A730F15CB0666CC2E062A0D4ACEB848013613997485C283B1B7EAEDFC27D6020F9602C845C1ADE8CA714F6FE9920BC4DCFD2C5B012646573Y2S9X" TargetMode = "External"/>
	<Relationship Id="rId23" Type="http://schemas.openxmlformats.org/officeDocument/2006/relationships/hyperlink" Target="consultantplus://offline/ref=A730F15CB0666CC2E062A0D4ACEB848013613997485C283B1B7EAEDFC27D6020F9602C845C1ADE8FAE14F6FE9920BC4DCFD2C5B012646573Y2S9X" TargetMode = "External"/>
	<Relationship Id="rId24" Type="http://schemas.openxmlformats.org/officeDocument/2006/relationships/hyperlink" Target="consultantplus://offline/ref=A730F15CB0666CC2E062A0D4ACEB848013613997485C283B1B7EAEDFC27D6020F9602C845C1ADE8FAF14F6FE9920BC4DCFD2C5B012646573Y2S9X" TargetMode = "External"/>
	<Relationship Id="rId25" Type="http://schemas.openxmlformats.org/officeDocument/2006/relationships/hyperlink" Target="consultantplus://offline/ref=A730F15CB0666CC2E062A0D4ACEB848013613997485C283B1B7EAEDFC27D6020F9602C845C1ADE8FAD14F6FE9920BC4DCFD2C5B012646573Y2S9X" TargetMode = "External"/>
	<Relationship Id="rId26" Type="http://schemas.openxmlformats.org/officeDocument/2006/relationships/hyperlink" Target="consultantplus://offline/ref=A730F15CB0666CC2E062A0D4ACEB848013613997485C283B1B7EAEDFC27D6020F9602C845C1ADE8FAA14F6FE9920BC4DCFD2C5B012646573Y2S9X" TargetMode = "External"/>
	<Relationship Id="rId27" Type="http://schemas.openxmlformats.org/officeDocument/2006/relationships/hyperlink" Target="consultantplus://offline/ref=A730F15CB0666CC2E062BFC5B9EB848015603B9E4C51283B1B7EAEDFC27D6020EB6074885C12C08DA701A0AFDFY7S7X" TargetMode = "External"/>
	<Relationship Id="rId28" Type="http://schemas.openxmlformats.org/officeDocument/2006/relationships/hyperlink" Target="consultantplus://offline/ref=A730F15CB0666CC2E062A0D4ACEB848013613997485C283B1B7EAEDFC27D6020F9602C845C1ADE8FA814F6FE9920BC4DCFD2C5B012646573Y2S9X" TargetMode = "External"/>
	<Relationship Id="rId29" Type="http://schemas.openxmlformats.org/officeDocument/2006/relationships/hyperlink" Target="consultantplus://offline/ref=A730F15CB0666CC2E062A0D4ACEB8480136732964E55283B1B7EAEDFC27D6020F9602C845C1ADE8CA914F6FE9920BC4DCFD2C5B012646573Y2S9X" TargetMode = "External"/>
	<Relationship Id="rId30" Type="http://schemas.openxmlformats.org/officeDocument/2006/relationships/hyperlink" Target="consultantplus://offline/ref=A730F15CB0666CC2E062BFC5B9EB848015603B9E4C51283B1B7EAEDFC27D6020EB6074885C12C08DA701A0AFDFY7S7X" TargetMode = "External"/>
	<Relationship Id="rId31" Type="http://schemas.openxmlformats.org/officeDocument/2006/relationships/hyperlink" Target="consultantplus://offline/ref=A730F15CB0666CC2E062A0D4ACEB848013613997485C283B1B7EAEDFC27D6020F9602C845C1ADE8FA614F6FE9920BC4DCFD2C5B012646573Y2S9X" TargetMode = "External"/>
	<Relationship Id="rId32" Type="http://schemas.openxmlformats.org/officeDocument/2006/relationships/hyperlink" Target="consultantplus://offline/ref=A730F15CB0666CC2E062BFC5B9EB848015603A924353283B1B7EAEDFC27D6020F9602C875C1AD5D9FF5BF7A2DD7DAF4DCED2C7B90EY6S4X" TargetMode = "External"/>
	<Relationship Id="rId33" Type="http://schemas.openxmlformats.org/officeDocument/2006/relationships/hyperlink" Target="consultantplus://offline/ref=A730F15CB0666CC2E062BFC5B9EB848015603A924353283B1B7EAEDFC27D6020F9602C875E18D5D9FF5BF7A2DD7DAF4DCED2C7B90EY6S4X" TargetMode = "External"/>
	<Relationship Id="rId34" Type="http://schemas.openxmlformats.org/officeDocument/2006/relationships/hyperlink" Target="consultantplus://offline/ref=A730F15CB0666CC2E062A0D4ACEB8480136732964E55283B1B7EAEDFC27D6020F9602C845C1ADE8CA614F6FE9920BC4DCFD2C5B012646573Y2S9X" TargetMode = "External"/>
	<Relationship Id="rId35" Type="http://schemas.openxmlformats.org/officeDocument/2006/relationships/hyperlink" Target="consultantplus://offline/ref=A730F15CB0666CC2E062BFC5B9EB848015603A924353283B1B7EAEDFC27D6020EB6074885C12C08DA701A0AFDFY7S7X" TargetMode = "External"/>
	<Relationship Id="rId36" Type="http://schemas.openxmlformats.org/officeDocument/2006/relationships/hyperlink" Target="consultantplus://offline/ref=A730F15CB0666CC2E062A0D4ACEB848013633892425D283B1B7EAEDFC27D6020F9602C845C1ADE8CAC14F6FE9920BC4DCFD2C5B012646573Y2S9X" TargetMode = "External"/>
	<Relationship Id="rId37" Type="http://schemas.openxmlformats.org/officeDocument/2006/relationships/hyperlink" Target="consultantplus://offline/ref=A730F15CB0666CC2E062A0D4ACEB848013613997485C283B1B7EAEDFC27D6020F9602C845C1ADE8FA714F6FE9920BC4DCFD2C5B012646573Y2S9X" TargetMode = "External"/>
	<Relationship Id="rId38" Type="http://schemas.openxmlformats.org/officeDocument/2006/relationships/hyperlink" Target="consultantplus://offline/ref=A730F15CB0666CC2E062A0D4ACEB8480136732964E55283B1B7EAEDFC27D6020F9602C845C1ADE8FAE14F6FE9920BC4DCFD2C5B012646573Y2S9X" TargetMode = "External"/>
	<Relationship Id="rId39" Type="http://schemas.openxmlformats.org/officeDocument/2006/relationships/hyperlink" Target="consultantplus://offline/ref=A730F15CB0666CC2E062A0D4ACEB848013613997485C283B1B7EAEDFC27D6020F9602C845C1ADE8EAF14F6FE9920BC4DCFD2C5B012646573Y2S9X" TargetMode = "External"/>
	<Relationship Id="rId40" Type="http://schemas.openxmlformats.org/officeDocument/2006/relationships/hyperlink" Target="consultantplus://offline/ref=A730F15CB0666CC2E062A0D4ACEB8480136732964E55283B1B7EAEDFC27D6020F9602C845C1ADE8FAC14F6FE9920BC4DCFD2C5B012646573Y2S9X" TargetMode = "External"/>
	<Relationship Id="rId41" Type="http://schemas.openxmlformats.org/officeDocument/2006/relationships/hyperlink" Target="consultantplus://offline/ref=A730F15CB0666CC2E062A0D4ACEB8480136732964E55283B1B7EAEDFC27D6020F9602C845C1ADE8FAD14F6FE9920BC4DCFD2C5B012646573Y2S9X" TargetMode = "External"/>
	<Relationship Id="rId42" Type="http://schemas.openxmlformats.org/officeDocument/2006/relationships/hyperlink" Target="consultantplus://offline/ref=A730F15CB0666CC2E062A0D4ACEB8480136732964E55283B1B7EAEDFC27D6020F9602C845C1ADE8FAA14F6FE9920BC4DCFD2C5B012646573Y2S9X" TargetMode = "External"/>
	<Relationship Id="rId43" Type="http://schemas.openxmlformats.org/officeDocument/2006/relationships/hyperlink" Target="consultantplus://offline/ref=A730F15CB0666CC2E062A0D4ACEB8480136732964E55283B1B7EAEDFC27D6020F9602C845C1ADE8FAB14F6FE9920BC4DCFD2C5B012646573Y2S9X" TargetMode = "External"/>
	<Relationship Id="rId44" Type="http://schemas.openxmlformats.org/officeDocument/2006/relationships/hyperlink" Target="consultantplus://offline/ref=A730F15CB0666CC2E062A0D4ACEB8480136732964E55283B1B7EAEDFC27D6020F9602C845C1ADE8FA614F6FE9920BC4DCFD2C5B012646573Y2S9X" TargetMode = "External"/>
	<Relationship Id="rId45" Type="http://schemas.openxmlformats.org/officeDocument/2006/relationships/hyperlink" Target="consultantplus://offline/ref=A730F15CB0666CC2E062A0D4ACEB848013613997485C283B1B7EAEDFC27D6020F9602C845C1ADE8EAD14F6FE9920BC4DCFD2C5B012646573Y2S9X" TargetMode = "External"/>
	<Relationship Id="rId46" Type="http://schemas.openxmlformats.org/officeDocument/2006/relationships/hyperlink" Target="consultantplus://offline/ref=A730F15CB0666CC2E062A0D4ACEB8480136732964E55283B1B7EAEDFC27D6020F9602C845C1ADE8FA714F6FE9920BC4DCFD2C5B012646573Y2S9X" TargetMode = "External"/>
	<Relationship Id="rId47" Type="http://schemas.openxmlformats.org/officeDocument/2006/relationships/hyperlink" Target="consultantplus://offline/ref=A730F15CB0666CC2E062A0D4ACEB8480136732964E55283B1B7EAEDFC27D6020F9602C845C1ADE8EAE14F6FE9920BC4DCFD2C5B012646573Y2S9X" TargetMode = "External"/>
	<Relationship Id="rId48" Type="http://schemas.openxmlformats.org/officeDocument/2006/relationships/hyperlink" Target="consultantplus://offline/ref=A730F15CB0666CC2E062A0D4ACEB848013613997485C283B1B7EAEDFC27D6020F9602C845C1ADE8EAA14F6FE9920BC4DCFD2C5B012646573Y2S9X" TargetMode = "External"/>
	<Relationship Id="rId49" Type="http://schemas.openxmlformats.org/officeDocument/2006/relationships/hyperlink" Target="consultantplus://offline/ref=A730F15CB0666CC2E062A0D4ACEB8480136732964E55283B1B7EAEDFC27D6020F9602C845C1ADE8EAF14F6FE9920BC4DCFD2C5B012646573Y2S9X" TargetMode = "External"/>
	<Relationship Id="rId50" Type="http://schemas.openxmlformats.org/officeDocument/2006/relationships/hyperlink" Target="consultantplus://offline/ref=A730F15CB0666CC2E062A0D4ACEB848013613997485C283B1B7EAEDFC27D6020F9602C845C1ADE8EA614F6FE9920BC4DCFD2C5B012646573Y2S9X" TargetMode = "External"/>
	<Relationship Id="rId51" Type="http://schemas.openxmlformats.org/officeDocument/2006/relationships/hyperlink" Target="consultantplus://offline/ref=A730F15CB0666CC2E062BFC5B9EB848015603A924353283B1B7EAEDFC27D6020F9602C845C1ADF88A814F6FE9920BC4DCFD2C5B012646573Y2S9X" TargetMode = "External"/>
	<Relationship Id="rId52" Type="http://schemas.openxmlformats.org/officeDocument/2006/relationships/hyperlink" Target="consultantplus://offline/ref=A730F15CB0666CC2E062A0D4ACEB848013663A934D51283B1B7EAEDFC27D6020F9602C845C1ADE8CAC14F6FE9920BC4DCFD2C5B012646573Y2S9X" TargetMode = "External"/>
	<Relationship Id="rId53" Type="http://schemas.openxmlformats.org/officeDocument/2006/relationships/hyperlink" Target="consultantplus://offline/ref=A730F15CB0666CC2E062A0D4ACEB848013613997485C283B1B7EAEDFC27D6020F9602C845C1ADE89AE14F6FE9920BC4DCFD2C5B012646573Y2S9X" TargetMode = "External"/>
	<Relationship Id="rId54" Type="http://schemas.openxmlformats.org/officeDocument/2006/relationships/hyperlink" Target="consultantplus://offline/ref=A730F15CB0666CC2E062BFC5B9EB8480156333944A5D283B1B7EAEDFC27D6020F9602C835F1ED5D9FF5BF7A2DD7DAF4DCED2C7B90EY6S4X" TargetMode = "External"/>
	<Relationship Id="rId55" Type="http://schemas.openxmlformats.org/officeDocument/2006/relationships/hyperlink" Target="consultantplus://offline/ref=A730F15CB0666CC2E062A0D4ACEB8480136732964E55283B1B7EAEDFC27D6020F9602C845C1ADE8EAD14F6FE9920BC4DCFD2C5B012646573Y2S9X" TargetMode = "External"/>
	<Relationship Id="rId56" Type="http://schemas.openxmlformats.org/officeDocument/2006/relationships/hyperlink" Target="consultantplus://offline/ref=A730F15CB0666CC2E062A0D4ACEB848013613997485C283B1B7EAEDFC27D6020F9602C845C1ADE89AD14F6FE9920BC4DCFD2C5B012646573Y2S9X" TargetMode = "External"/>
	<Relationship Id="rId57" Type="http://schemas.openxmlformats.org/officeDocument/2006/relationships/hyperlink" Target="consultantplus://offline/ref=A730F15CB0666CC2E062A0D4ACEB848013663A934D51283B1B7EAEDFC27D6020F9602C845C1ADE8CAA14F6FE9920BC4DCFD2C5B012646573Y2S9X" TargetMode = "External"/>
	<Relationship Id="rId58" Type="http://schemas.openxmlformats.org/officeDocument/2006/relationships/hyperlink" Target="consultantplus://offline/ref=A730F15CB0666CC2E062A0D4ACEB848013613997485C283B1B7EAEDFC27D6020F9602C845C1ADE89AB14F6FE9920BC4DCFD2C5B012646573Y2S9X" TargetMode = "External"/>
	<Relationship Id="rId59" Type="http://schemas.openxmlformats.org/officeDocument/2006/relationships/hyperlink" Target="consultantplus://offline/ref=A730F15CB0666CC2E062A0D4ACEB8480136732964E55283B1B7EAEDFC27D6020F9602C845C1ADE8EAB14F6FE9920BC4DCFD2C5B012646573Y2S9X" TargetMode = "External"/>
	<Relationship Id="rId60" Type="http://schemas.openxmlformats.org/officeDocument/2006/relationships/hyperlink" Target="consultantplus://offline/ref=A730F15CB0666CC2E062BFC5B9EB848015603A924353283B1B7EAEDFC27D6020EB6074885C12C08DA701A0AFDFY7S7X" TargetMode = "External"/>
	<Relationship Id="rId61" Type="http://schemas.openxmlformats.org/officeDocument/2006/relationships/hyperlink" Target="consultantplus://offline/ref=A730F15CB0666CC2E062A0D4ACEB848013613997485C283B1B7EAEDFC27D6020F9602C845C1ADE89A914F6FE9920BC4DCFD2C5B012646573Y2S9X" TargetMode = "External"/>
	<Relationship Id="rId62" Type="http://schemas.openxmlformats.org/officeDocument/2006/relationships/hyperlink" Target="consultantplus://offline/ref=A730F15CB0666CC2E062A0D4ACEB848013613997485C283B1B7EAEDFC27D6020F9602C845C1ADE89A614F6FE9920BC4DCFD2C5B012646573Y2S9X" TargetMode = "External"/>
	<Relationship Id="rId63" Type="http://schemas.openxmlformats.org/officeDocument/2006/relationships/hyperlink" Target="consultantplus://offline/ref=A730F15CB0666CC2E062A0D4ACEB8480136732964E55283B1B7EAEDFC27D6020F9602C845C1ADE8EA614F6FE9920BC4DCFD2C5B012646573Y2S9X" TargetMode = "External"/>
	<Relationship Id="rId64" Type="http://schemas.openxmlformats.org/officeDocument/2006/relationships/hyperlink" Target="consultantplus://offline/ref=A730F15CB0666CC2E062A0D4ACEB8480136732964E55283B1B7EAEDFC27D6020F9602C845C1ADE8EA714F6FE9920BC4DCFD2C5B012646573Y2S9X" TargetMode = "External"/>
	<Relationship Id="rId65" Type="http://schemas.openxmlformats.org/officeDocument/2006/relationships/hyperlink" Target="consultantplus://offline/ref=A730F15CB0666CC2E062A0D4ACEB848013613997485C283B1B7EAEDFC27D6020F9602C845C1ADE88AF14F6FE9920BC4DCFD2C5B012646573Y2S9X" TargetMode = "External"/>
	<Relationship Id="rId66" Type="http://schemas.openxmlformats.org/officeDocument/2006/relationships/hyperlink" Target="consultantplus://offline/ref=A730F15CB0666CC2E062A0D4ACEB848013613997485C283B1B7EAEDFC27D6020F9602C845C1ADE88AC14F6FE9920BC4DCFD2C5B012646573Y2S9X" TargetMode = "External"/>
	<Relationship Id="rId67" Type="http://schemas.openxmlformats.org/officeDocument/2006/relationships/hyperlink" Target="consultantplus://offline/ref=A730F15CB0666CC2E062A0D4ACEB848013613997485C283B1B7EAEDFC27D6020F9602C845C1ADE88AB14F6FE9920BC4DCFD2C5B012646573Y2S9X" TargetMode = "External"/>
	<Relationship Id="rId68" Type="http://schemas.openxmlformats.org/officeDocument/2006/relationships/hyperlink" Target="consultantplus://offline/ref=A730F15CB0666CC2E062A0D4ACEB848013613997485C283B1B7EAEDFC27D6020F9602C845C1ADE88A914F6FE9920BC4DCFD2C5B012646573Y2S9X" TargetMode = "External"/>
	<Relationship Id="rId69" Type="http://schemas.openxmlformats.org/officeDocument/2006/relationships/hyperlink" Target="consultantplus://offline/ref=A730F15CB0666CC2E062A0D4ACEB848013613997485C283B1B7EAEDFC27D6020F9602C845C1ADE88A714F6FE9920BC4DCFD2C5B012646573Y2S9X" TargetMode = "External"/>
	<Relationship Id="rId70" Type="http://schemas.openxmlformats.org/officeDocument/2006/relationships/hyperlink" Target="consultantplus://offline/ref=A730F15CB0666CC2E062A0D4ACEB848013613997485C283B1B7EAEDFC27D6020F9602C845C1ADE8BAE14F6FE9920BC4DCFD2C5B012646573Y2S9X" TargetMode = "External"/>
	<Relationship Id="rId71" Type="http://schemas.openxmlformats.org/officeDocument/2006/relationships/hyperlink" Target="consultantplus://offline/ref=A730F15CB0666CC2E062A0D4ACEB848013613997485C283B1B7EAEDFC27D6020F9602C845C1ADE8BAF14F6FE9920BC4DCFD2C5B012646573Y2S9X" TargetMode = "External"/>
	<Relationship Id="rId72" Type="http://schemas.openxmlformats.org/officeDocument/2006/relationships/hyperlink" Target="consultantplus://offline/ref=A730F15CB0666CC2E062A0D4ACEB848013613997485C283B1B7EAEDFC27D6020F9602C845C1ADE8BAC14F6FE9920BC4DCFD2C5B012646573Y2S9X" TargetMode = "External"/>
	<Relationship Id="rId73" Type="http://schemas.openxmlformats.org/officeDocument/2006/relationships/hyperlink" Target="consultantplus://offline/ref=A730F15CB0666CC2E062A0D4ACEB8480136732964E55283B1B7EAEDFC27D6020F9602C845C1ADE89AD14F6FE9920BC4DCFD2C5B012646573Y2S9X" TargetMode = "External"/>
	<Relationship Id="rId74" Type="http://schemas.openxmlformats.org/officeDocument/2006/relationships/hyperlink" Target="consultantplus://offline/ref=A730F15CB0666CC2E062A0D4ACEB848013613997485C283B1B7EAEDFC27D6020F9602C845C1ADE8BAA14F6FE9920BC4DCFD2C5B012646573Y2S9X" TargetMode = "External"/>
	<Relationship Id="rId75" Type="http://schemas.openxmlformats.org/officeDocument/2006/relationships/hyperlink" Target="consultantplus://offline/ref=A730F15CB0666CC2E062BFC5B9EB848015603A924353283B1B7EAEDFC27D6020F9602C845C1ADD8BAF14F6FE9920BC4DCFD2C5B012646573Y2S9X" TargetMode = "External"/>
	<Relationship Id="rId76" Type="http://schemas.openxmlformats.org/officeDocument/2006/relationships/hyperlink" Target="consultantplus://offline/ref=A730F15CB0666CC2E062A0D4ACEB8480136732964E55283B1B7EAEDFC27D6020F9602C845C1ADE89AB14F6FE9920BC4DCFD2C5B012646573Y2S9X" TargetMode = "External"/>
	<Relationship Id="rId77" Type="http://schemas.openxmlformats.org/officeDocument/2006/relationships/hyperlink" Target="consultantplus://offline/ref=A730F15CB0666CC2E062A0D4ACEB848013613997485C283B1B7EAEDFC27D6020F9602C845C1ADE8BA814F6FE9920BC4DCFD2C5B012646573Y2S9X" TargetMode = "External"/>
	<Relationship Id="rId78" Type="http://schemas.openxmlformats.org/officeDocument/2006/relationships/hyperlink" Target="consultantplus://offline/ref=A730F15CB0666CC2E062A0D4ACEB84801360389E4957283B1B7EAEDFC27D6020F9602C845C1ADE8DA714F6FE9920BC4DCFD2C5B012646573Y2S9X" TargetMode = "External"/>
	<Relationship Id="rId79" Type="http://schemas.openxmlformats.org/officeDocument/2006/relationships/hyperlink" Target="consultantplus://offline/ref=A730F15CB0666CC2E062A0D4ACEB848013613997485C283B1B7EAEDFC27D6020F9602C845C1ADE8BA714F6FE9920BC4DCFD2C5B012646573Y2S9X" TargetMode = "External"/>
	<Relationship Id="rId80" Type="http://schemas.openxmlformats.org/officeDocument/2006/relationships/hyperlink" Target="consultantplus://offline/ref=A730F15CB0666CC2E062A0D4ACEB848013613997485C283B1B7EAEDFC27D6020F9602C845C1ADE8AAF14F6FE9920BC4DCFD2C5B012646573Y2S9X" TargetMode = "External"/>
	<Relationship Id="rId81" Type="http://schemas.openxmlformats.org/officeDocument/2006/relationships/hyperlink" Target="consultantplus://offline/ref=A730F15CB0666CC2E062BFC5B9EB848015603A924353283B1B7EAEDFC27D6020EB6074885C12C08DA701A0AFDFY7S7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30.04.2009 N 36-оз
(ред. от 21.06.2022)
"О развитии малого и среднего предпринимательства на территории Ленинградской области"
(принят ЗС ЛО 22.04.2009)</dc:title>
  <dcterms:created xsi:type="dcterms:W3CDTF">2022-09-07T23:18:22Z</dcterms:created>
</cp:coreProperties>
</file>